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1BDA2" w14:textId="42627501" w:rsidR="009F3597" w:rsidRPr="009F3597" w:rsidRDefault="009F3597" w:rsidP="009F3597">
      <w:pPr>
        <w:jc w:val="right"/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777FC1" w:rsidRPr="009A0686" w14:paraId="78E5EFD3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D54DC20" w14:textId="77777777" w:rsidR="00777FC1" w:rsidRPr="00624880" w:rsidRDefault="00777FC1" w:rsidP="009A0686">
            <w:pPr>
              <w:spacing w:line="264" w:lineRule="auto"/>
              <w:rPr>
                <w:rFonts w:ascii="Arial" w:hAnsi="Arial"/>
                <w:b/>
                <w:bCs/>
                <w:color w:val="000000"/>
              </w:rPr>
            </w:pP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                                                    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0B8D7D3D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4E0A36D2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 – CONJOINT                                   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777FC1" w:rsidRPr="009A0686" w14:paraId="08718A73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82E742E" w14:textId="55B76DF1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14:paraId="192BCC60" w14:textId="77777777" w:rsidR="00777FC1" w:rsidRPr="00836F0D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Prénom : </w:t>
            </w:r>
            <w:r w:rsidR="00C57638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="00C57638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         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04C332D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Nom : </w:t>
            </w:r>
            <w:r w:rsidR="00C57638"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</w:t>
            </w:r>
            <w:r w:rsidR="000D01C6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="000D01C6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465416F2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23011456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6"/>
                <w:szCs w:val="6"/>
              </w:rPr>
            </w:pPr>
          </w:p>
          <w:p w14:paraId="7B75F996" w14:textId="77777777" w:rsidR="000D01C6" w:rsidRPr="00836F0D" w:rsidRDefault="000D01C6" w:rsidP="000D01C6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Prénom : 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         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7F4E13B" w14:textId="77777777" w:rsidR="00777FC1" w:rsidRPr="009A0686" w:rsidRDefault="000D01C6" w:rsidP="000D01C6">
            <w:pPr>
              <w:spacing w:line="264" w:lineRule="auto"/>
              <w:rPr>
                <w:rFonts w:ascii="Arial" w:hAnsi="Arial" w:cs="Arial"/>
                <w:b/>
                <w:color w:val="000000"/>
                <w:sz w:val="6"/>
                <w:szCs w:val="6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Nom :      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</w:p>
        </w:tc>
      </w:tr>
    </w:tbl>
    <w:p w14:paraId="06D9148E" w14:textId="3B870FF4" w:rsidR="003B140E" w:rsidRDefault="00461314" w:rsidP="00D03ED3">
      <w:pPr>
        <w:spacing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</w:p>
    <w:p w14:paraId="50F63698" w14:textId="5549C77F" w:rsidR="00EA36CC" w:rsidRPr="000D01C6" w:rsidRDefault="00EA36CC" w:rsidP="00D03ED3">
      <w:pPr>
        <w:spacing w:line="264" w:lineRule="auto"/>
        <w:rPr>
          <w:rFonts w:ascii="Arial" w:hAnsi="Arial" w:cs="Arial"/>
          <w:b/>
          <w:szCs w:val="22"/>
        </w:rPr>
      </w:pPr>
      <w:r w:rsidRPr="000D01C6">
        <w:rPr>
          <w:rFonts w:ascii="Arial" w:hAnsi="Arial" w:cs="Arial"/>
          <w:b/>
          <w:szCs w:val="22"/>
        </w:rPr>
        <w:t>Vous devez rem</w:t>
      </w:r>
      <w:r w:rsidR="00BE25B7" w:rsidRPr="000D01C6">
        <w:rPr>
          <w:rFonts w:ascii="Arial" w:hAnsi="Arial" w:cs="Arial"/>
          <w:b/>
          <w:szCs w:val="22"/>
        </w:rPr>
        <w:t xml:space="preserve">plir cette section si vous </w:t>
      </w:r>
      <w:r w:rsidRPr="000D01C6">
        <w:rPr>
          <w:rFonts w:ascii="Arial" w:hAnsi="Arial" w:cs="Arial"/>
          <w:b/>
          <w:szCs w:val="22"/>
        </w:rPr>
        <w:t xml:space="preserve">êtes </w:t>
      </w:r>
      <w:r w:rsidR="00D03ED3" w:rsidRPr="000D01C6">
        <w:rPr>
          <w:rFonts w:ascii="Arial" w:hAnsi="Arial" w:cs="Arial"/>
          <w:b/>
          <w:color w:val="00B0F0"/>
          <w:szCs w:val="22"/>
          <w:u w:val="single"/>
        </w:rPr>
        <w:t>arrivé</w:t>
      </w:r>
      <w:r w:rsidRPr="000D01C6">
        <w:rPr>
          <w:rFonts w:ascii="Arial" w:hAnsi="Arial" w:cs="Arial"/>
          <w:b/>
          <w:color w:val="00B0F0"/>
          <w:szCs w:val="22"/>
          <w:u w:val="single"/>
        </w:rPr>
        <w:t xml:space="preserve"> au Canada</w:t>
      </w:r>
      <w:r w:rsidRPr="000D01C6">
        <w:rPr>
          <w:rFonts w:ascii="Arial" w:hAnsi="Arial" w:cs="Arial"/>
          <w:b/>
          <w:szCs w:val="22"/>
        </w:rPr>
        <w:t xml:space="preserve"> du</w:t>
      </w:r>
      <w:r w:rsidR="001B2795" w:rsidRPr="000D01C6">
        <w:rPr>
          <w:rFonts w:ascii="Arial" w:hAnsi="Arial" w:cs="Arial"/>
          <w:b/>
          <w:szCs w:val="22"/>
        </w:rPr>
        <w:t>rant</w:t>
      </w:r>
      <w:r w:rsidRPr="000D01C6">
        <w:rPr>
          <w:rFonts w:ascii="Arial" w:hAnsi="Arial" w:cs="Arial"/>
          <w:b/>
          <w:szCs w:val="22"/>
        </w:rPr>
        <w:t xml:space="preserve"> l’année </w:t>
      </w: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1"/>
        <w:gridCol w:w="2174"/>
        <w:gridCol w:w="2174"/>
      </w:tblGrid>
      <w:tr w:rsidR="000D01C6" w:rsidRPr="00624880" w14:paraId="49BE2A10" w14:textId="77777777" w:rsidTr="00E265C9">
        <w:trPr>
          <w:trHeight w:val="242"/>
          <w:jc w:val="center"/>
        </w:trPr>
        <w:tc>
          <w:tcPr>
            <w:tcW w:w="6471" w:type="dxa"/>
            <w:shd w:val="clear" w:color="auto" w:fill="auto"/>
            <w:vAlign w:val="center"/>
            <w:hideMark/>
          </w:tcPr>
          <w:p w14:paraId="1099491A" w14:textId="708B1B3E" w:rsidR="000D01C6" w:rsidRPr="009B36B8" w:rsidRDefault="000D01C6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639622C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11C1900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0D01C6" w:rsidRPr="00624880" w14:paraId="39AC7E55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  <w:hideMark/>
          </w:tcPr>
          <w:p w14:paraId="1F608E64" w14:textId="5A0C48AB" w:rsidR="000D01C6" w:rsidRPr="009B36B8" w:rsidRDefault="000D01C6" w:rsidP="004617A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’arrivée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="004617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(AA/MM/JJ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6435F5A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1ADF56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</w:tr>
      <w:tr w:rsidR="000D01C6" w:rsidRPr="00624880" w14:paraId="265ECE71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  <w:hideMark/>
          </w:tcPr>
          <w:p w14:paraId="29775DEB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Statut au Canada :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35ACE72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2DAECF9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1B525F46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</w:tcPr>
          <w:p w14:paraId="1E227ED3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Revenu gagné du 1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janvier à votre date d’arrivée (spécifier la devise) (vous ne serez pas imposé sur ce montant):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2C6819D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30B498B0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799A7704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  <w:hideMark/>
          </w:tcPr>
          <w:p w14:paraId="421DB0E9" w14:textId="77777777" w:rsidR="000D01C6" w:rsidRPr="009B36B8" w:rsidRDefault="007877F0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quel pays arrivez-vous ? 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0818A22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34108A6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40B7EC67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</w:tcPr>
          <w:p w14:paraId="35D4E058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Êtes-vous toujours considérés résidents fiscaux dans le pays de départ 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2AF6E9A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F32F39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0D01C6" w:rsidRPr="00624880" w14:paraId="66AA7737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</w:tcPr>
          <w:p w14:paraId="6AF5119E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Votre intention est-elle de vous établir définitivement au Canada 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6B1D14F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7EB7A7B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EA7522" w:rsidRPr="00624880" w14:paraId="12774FBB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</w:tcPr>
          <w:p w14:paraId="62A40C55" w14:textId="6DCF0060" w:rsidR="00EA7522" w:rsidRPr="009B36B8" w:rsidRDefault="00EA7522" w:rsidP="00EA752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Avez-vous déjà résidé au Canada?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A7A02E7" w14:textId="23FE014C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5CE3295" w14:textId="6284871D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EA7522" w:rsidRPr="00624880" w14:paraId="1FC25172" w14:textId="77777777" w:rsidTr="00E265C9">
        <w:trPr>
          <w:trHeight w:val="300"/>
          <w:jc w:val="center"/>
        </w:trPr>
        <w:tc>
          <w:tcPr>
            <w:tcW w:w="6471" w:type="dxa"/>
            <w:shd w:val="clear" w:color="auto" w:fill="auto"/>
            <w:noWrap/>
            <w:vAlign w:val="bottom"/>
          </w:tcPr>
          <w:p w14:paraId="34AC6182" w14:textId="77777777" w:rsidR="00EA7522" w:rsidRPr="00624880" w:rsidRDefault="00EA7522" w:rsidP="00EA7522">
            <w:pPr>
              <w:jc w:val="both"/>
              <w:rPr>
                <w:rFonts w:ascii="Arial" w:hAnsi="Arial"/>
                <w:lang w:eastAsia="en-US"/>
              </w:rPr>
            </w:pPr>
            <w:r w:rsidRPr="00623F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 vous arrivez des États-Unis, possédez-vous un Roth-IRA ou un Roth-401(k) ?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4257A9D" w14:textId="77777777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3CDDB054" w14:textId="77777777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</w:tbl>
    <w:p w14:paraId="7CBB4E77" w14:textId="77777777" w:rsidR="000D01C6" w:rsidRPr="00623F7C" w:rsidRDefault="009B36B8" w:rsidP="00D03ED3">
      <w:pPr>
        <w:spacing w:line="264" w:lineRule="auto"/>
        <w:rPr>
          <w:rFonts w:ascii="Arial" w:hAnsi="Arial" w:cs="Arial"/>
          <w:sz w:val="18"/>
          <w:szCs w:val="18"/>
        </w:rPr>
      </w:pPr>
      <w:r w:rsidRPr="00623F7C">
        <w:rPr>
          <w:rFonts w:ascii="Arial" w:hAnsi="Arial" w:cs="Arial"/>
          <w:sz w:val="18"/>
          <w:szCs w:val="18"/>
        </w:rPr>
        <w:t>Note à l’intention des personnes dont le NAS commence par un « 9 » : il arrive souvent que le gouvernement refuse de traiter les personnes ayant un NAS qui commence par un « 9 » comme résidents même si l’intention est de s’établir au Canada à cause du statut temporaire associée au NAS qui commence par un « 9 ». Nous préférons vous en avertir. Veuillez en discuter avec votre conseiller.</w:t>
      </w:r>
    </w:p>
    <w:p w14:paraId="38BE1315" w14:textId="2961D232" w:rsidR="003B140E" w:rsidRPr="00F2222C" w:rsidRDefault="000D01C6" w:rsidP="006B481A">
      <w:pPr>
        <w:spacing w:line="264" w:lineRule="auto"/>
        <w:rPr>
          <w:rFonts w:ascii="Arial" w:hAnsi="Arial" w:cs="Arial"/>
          <w:b/>
          <w:sz w:val="16"/>
          <w:szCs w:val="16"/>
        </w:rPr>
      </w:pPr>
      <w:r w:rsidRPr="00F2222C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</w:t>
      </w:r>
      <w:r w:rsidR="00623F7C" w:rsidRPr="00F2222C">
        <w:rPr>
          <w:rFonts w:ascii="Arial" w:hAnsi="Arial" w:cs="Arial"/>
          <w:b/>
          <w:sz w:val="16"/>
          <w:szCs w:val="16"/>
        </w:rPr>
        <w:t>_______</w:t>
      </w:r>
      <w:r w:rsidR="006F24F1">
        <w:rPr>
          <w:rFonts w:ascii="Arial" w:hAnsi="Arial" w:cs="Arial"/>
          <w:b/>
          <w:sz w:val="16"/>
          <w:szCs w:val="16"/>
        </w:rPr>
        <w:t>_____________________</w:t>
      </w:r>
      <w:r w:rsidR="00623F7C" w:rsidRPr="00F2222C">
        <w:rPr>
          <w:rFonts w:ascii="Arial" w:hAnsi="Arial" w:cs="Arial"/>
          <w:b/>
          <w:sz w:val="16"/>
          <w:szCs w:val="16"/>
        </w:rPr>
        <w:t>__</w:t>
      </w:r>
    </w:p>
    <w:p w14:paraId="6EEEDD2D" w14:textId="77777777" w:rsidR="000D01C6" w:rsidRPr="006F24F1" w:rsidRDefault="000D01C6" w:rsidP="001E1E29">
      <w:pPr>
        <w:spacing w:line="264" w:lineRule="auto"/>
        <w:rPr>
          <w:rFonts w:ascii="Arial" w:hAnsi="Arial" w:cs="Arial"/>
          <w:b/>
          <w:sz w:val="16"/>
          <w:szCs w:val="20"/>
        </w:rPr>
      </w:pPr>
    </w:p>
    <w:p w14:paraId="5CA7EB4D" w14:textId="77777777" w:rsidR="00EA36CC" w:rsidRPr="000D01C6" w:rsidRDefault="00EA36CC" w:rsidP="001E1E29">
      <w:pPr>
        <w:spacing w:line="264" w:lineRule="auto"/>
        <w:rPr>
          <w:rFonts w:ascii="Arial" w:hAnsi="Arial" w:cs="Arial"/>
          <w:b/>
          <w:szCs w:val="22"/>
        </w:rPr>
      </w:pPr>
      <w:r w:rsidRPr="000D01C6">
        <w:rPr>
          <w:rFonts w:ascii="Arial" w:hAnsi="Arial" w:cs="Arial"/>
          <w:b/>
          <w:szCs w:val="22"/>
        </w:rPr>
        <w:t xml:space="preserve">Vous devez remplir cette section si vous avez </w:t>
      </w:r>
      <w:r w:rsidR="00D03ED3" w:rsidRPr="000D01C6">
        <w:rPr>
          <w:rFonts w:ascii="Arial" w:hAnsi="Arial" w:cs="Arial"/>
          <w:b/>
          <w:color w:val="00B0F0"/>
          <w:szCs w:val="22"/>
          <w:u w:val="single"/>
        </w:rPr>
        <w:t>quitté le Canada</w:t>
      </w:r>
      <w:r w:rsidR="00D03ED3" w:rsidRPr="000D01C6">
        <w:rPr>
          <w:rFonts w:ascii="Arial" w:hAnsi="Arial" w:cs="Arial"/>
          <w:b/>
          <w:szCs w:val="22"/>
        </w:rPr>
        <w:t xml:space="preserve"> durant l’année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2250"/>
        <w:gridCol w:w="2246"/>
      </w:tblGrid>
      <w:tr w:rsidR="000D01C6" w:rsidRPr="00624880" w14:paraId="1467AA1C" w14:textId="77777777" w:rsidTr="00F2222C">
        <w:trPr>
          <w:trHeight w:val="242"/>
          <w:jc w:val="center"/>
        </w:trPr>
        <w:tc>
          <w:tcPr>
            <w:tcW w:w="6385" w:type="dxa"/>
            <w:shd w:val="clear" w:color="auto" w:fill="auto"/>
            <w:vAlign w:val="center"/>
            <w:hideMark/>
          </w:tcPr>
          <w:p w14:paraId="30FACECD" w14:textId="77777777" w:rsidR="000D01C6" w:rsidRPr="009B36B8" w:rsidRDefault="000D01C6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0DC628B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41BD40B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0D01C6" w:rsidRPr="00624880" w14:paraId="626C6C2A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  <w:hideMark/>
          </w:tcPr>
          <w:p w14:paraId="67F5A58C" w14:textId="3CFB111D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de départ définitif du Canada </w:t>
            </w:r>
            <w:r w:rsidR="004617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(AA/MM/JJ</w:t>
            </w:r>
            <w:r w:rsidR="004617AD"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5DCE099" w14:textId="59903CA3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="00F222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14:paraId="15A12746" w14:textId="4BE0C822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="00F222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</w:tr>
      <w:tr w:rsidR="000D01C6" w:rsidRPr="00624880" w14:paraId="6321FDEA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  <w:hideMark/>
          </w:tcPr>
          <w:p w14:paraId="747E68E3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Pays de résidence suite au départ :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08AC04E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14:paraId="56004348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04EFA147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2A16F544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Nombre de mois de résidence au Canada dans les 10 ans précédant l’émigration 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DCC03D3" w14:textId="77777777" w:rsidR="000D01C6" w:rsidRDefault="000D01C6" w:rsidP="000D01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mois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26BB927E" w14:textId="77777777" w:rsidR="000D01C6" w:rsidRDefault="000D01C6" w:rsidP="000D01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mois</w:t>
            </w:r>
          </w:p>
        </w:tc>
      </w:tr>
      <w:tr w:rsidR="000D01C6" w:rsidRPr="00624880" w14:paraId="4BFEC8E9" w14:textId="77777777" w:rsidTr="00934056">
        <w:trPr>
          <w:trHeight w:val="431"/>
          <w:jc w:val="center"/>
        </w:trPr>
        <w:tc>
          <w:tcPr>
            <w:tcW w:w="6385" w:type="dxa"/>
            <w:shd w:val="clear" w:color="auto" w:fill="auto"/>
            <w:noWrap/>
            <w:vAlign w:val="bottom"/>
            <w:hideMark/>
          </w:tcPr>
          <w:p w14:paraId="780AC86D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Revenu du départ au 31 déc. à l’étranger  (spécifier devise):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0B8012C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14:paraId="3E11CD53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66282837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086E71BB" w14:textId="77777777" w:rsidR="000D01C6" w:rsidRPr="0031552B" w:rsidRDefault="000D01C6" w:rsidP="000D01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552B">
              <w:rPr>
                <w:rFonts w:ascii="Arial" w:hAnsi="Arial" w:cs="Arial"/>
                <w:bCs/>
                <w:sz w:val="22"/>
                <w:szCs w:val="22"/>
              </w:rPr>
              <w:t xml:space="preserve">Possédiez-vous plus de 25 000$ de biens mondiaux au moment du départ ?  </w:t>
            </w:r>
            <w:r w:rsidRPr="0031552B">
              <w:rPr>
                <w:rFonts w:ascii="Arial" w:hAnsi="Arial" w:cs="Arial"/>
                <w:bCs/>
                <w:sz w:val="18"/>
                <w:szCs w:val="22"/>
              </w:rPr>
              <w:t xml:space="preserve">Les biens mondiaux sont situés n’importe où dans le monde, au Canada ou à l’extérieur du Canada. Les biens mondiaux comprennent des assurance-vie, des terrains, des immeubles, des actions et placements au Canada comme à l’étranger.       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00DD9AB" w14:textId="77777777" w:rsidR="000D01C6" w:rsidRPr="0031552B" w:rsidRDefault="000D01C6" w:rsidP="000D01C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1552B">
              <w:rPr>
                <w:rFonts w:ascii="Arial" w:hAnsi="Arial" w:cs="Arial"/>
                <w:sz w:val="20"/>
                <w:szCs w:val="22"/>
              </w:rPr>
              <w:t>□</w:t>
            </w:r>
            <w:r w:rsidRPr="0031552B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7E643A93" w14:textId="77777777" w:rsidR="000D01C6" w:rsidRPr="0031552B" w:rsidRDefault="000D01C6" w:rsidP="000D01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552B">
              <w:rPr>
                <w:rFonts w:ascii="Arial" w:hAnsi="Arial" w:cs="Arial"/>
                <w:sz w:val="20"/>
                <w:szCs w:val="22"/>
              </w:rPr>
              <w:t>□</w:t>
            </w:r>
            <w:r w:rsidRPr="0031552B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0D01C6" w:rsidRPr="00624880" w14:paraId="455B409A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2D9BA7EA" w14:textId="782B58FA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Aviez-vous un RAP ou un REÉP qui n’était pas entièrement remboursé lors du départ ?</w:t>
            </w:r>
            <w:r w:rsidR="000A21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Dans l’affirmative, merci de nous fournir le solde au moment du départ du Canada. 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7857EFE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6765BEF2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934056" w:rsidRPr="00624880" w14:paraId="54ECDCDE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564C3D6A" w14:textId="48BDFE57" w:rsidR="00934056" w:rsidRPr="009B36B8" w:rsidRDefault="0031552B" w:rsidP="0031552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une résidence personnelle?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5DCEEDD" w14:textId="5D1DFEC7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47C46894" w14:textId="62C40E27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934056" w:rsidRPr="00624880" w14:paraId="1EE87E53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2217CD18" w14:textId="71FD9311" w:rsidR="00934056" w:rsidRDefault="0031552B" w:rsidP="009340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une propriété locative (au Canada ou à l’extérieur du Canada)?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623C87F" w14:textId="454857D8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25CF5B26" w14:textId="035EDCE7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934056" w:rsidRPr="00624880" w14:paraId="603E8A2D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718D3D6E" w14:textId="27FFEBAA" w:rsidR="00934056" w:rsidRDefault="0031552B" w:rsidP="009340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des actions dans une société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privée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canadienne ou étrangère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527A8E3C" w14:textId="7627129F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42AF7594" w14:textId="54026681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185474" w:rsidRPr="00624880" w14:paraId="1877EA1C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3EFC26EA" w14:textId="2771DA4C" w:rsidR="00185474" w:rsidRPr="00185474" w:rsidRDefault="0031552B" w:rsidP="00185474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un portefeuille de placement</w:t>
            </w:r>
            <w:r w:rsidR="00FF043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854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non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-enregistré</w:t>
            </w:r>
            <w:r w:rsidR="00FF043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B2543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(hors REER, CÉLI, REÉÉ, etc.)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A6DADFB" w14:textId="6B739AB7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0CB86142" w14:textId="4D0347C1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185474" w:rsidRPr="00624880" w14:paraId="5D31E8F3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06B63371" w14:textId="0D8A80B7" w:rsidR="00185474" w:rsidRPr="00D0708C" w:rsidRDefault="0031552B" w:rsidP="0031552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185474" w:rsidRPr="00D0708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</w:t>
            </w:r>
            <w:r w:rsidR="00A3685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 des biens à usage personnel</w:t>
            </w:r>
            <w:r w:rsidR="00185474" w:rsidRPr="00D0708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</w:t>
            </w:r>
            <w:r w:rsidR="00185474" w:rsidRPr="00D0708C">
              <w:rPr>
                <w:rFonts w:ascii="Arial" w:hAnsi="Arial" w:cs="Arial"/>
                <w:sz w:val="22"/>
                <w:szCs w:val="22"/>
              </w:rPr>
              <w:t xml:space="preserve">vêtements, biens ménagers, automobile, objets de collection) dont la valeur </w:t>
            </w:r>
            <w:r w:rsidRPr="0031552B">
              <w:rPr>
                <w:rFonts w:ascii="Arial" w:hAnsi="Arial" w:cs="Arial"/>
                <w:sz w:val="22"/>
                <w:szCs w:val="22"/>
                <w:u w:val="single"/>
              </w:rPr>
              <w:t>unitaire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474" w:rsidRPr="00D0708C">
              <w:rPr>
                <w:rFonts w:ascii="Arial" w:hAnsi="Arial" w:cs="Arial"/>
                <w:sz w:val="22"/>
                <w:szCs w:val="22"/>
              </w:rPr>
              <w:t>excède 10 000$</w:t>
            </w:r>
            <w:r w:rsidR="00A3685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6E031B2" w14:textId="371721E2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31DF439F" w14:textId="0D7BBC49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</w:tbl>
    <w:p w14:paraId="58CA22FE" w14:textId="77777777" w:rsidR="00FD3A5C" w:rsidRDefault="001141C6" w:rsidP="00903DBA">
      <w:pPr>
        <w:spacing w:line="264" w:lineRule="auto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6BDEFCC" w14:textId="77777777" w:rsidR="00934056" w:rsidRDefault="00934056" w:rsidP="006B481A">
      <w:pPr>
        <w:rPr>
          <w:rFonts w:ascii="Arial" w:hAnsi="Arial" w:cs="Arial"/>
          <w:sz w:val="20"/>
          <w:szCs w:val="32"/>
        </w:rPr>
      </w:pPr>
    </w:p>
    <w:p w14:paraId="2FA53330" w14:textId="77777777" w:rsidR="00934056" w:rsidRDefault="00934056" w:rsidP="006B481A">
      <w:pPr>
        <w:rPr>
          <w:rFonts w:ascii="Arial" w:hAnsi="Arial" w:cs="Arial"/>
          <w:sz w:val="20"/>
          <w:szCs w:val="32"/>
        </w:rPr>
      </w:pPr>
    </w:p>
    <w:p w14:paraId="2862A63F" w14:textId="77777777" w:rsidR="002F3847" w:rsidRDefault="002F3847" w:rsidP="00471300">
      <w:pPr>
        <w:rPr>
          <w:rFonts w:ascii="Arial" w:hAnsi="Arial" w:cs="Arial"/>
          <w:sz w:val="20"/>
          <w:szCs w:val="32"/>
        </w:rPr>
      </w:pPr>
    </w:p>
    <w:p w14:paraId="69242229" w14:textId="7FF015F0" w:rsidR="00471300" w:rsidRPr="00471300" w:rsidRDefault="00471300" w:rsidP="00471300">
      <w:pPr>
        <w:rPr>
          <w:rFonts w:ascii="Arial" w:hAnsi="Arial" w:cs="Arial"/>
          <w:sz w:val="20"/>
          <w:szCs w:val="32"/>
        </w:rPr>
      </w:pPr>
      <w:r w:rsidRPr="006B481A">
        <w:rPr>
          <w:rFonts w:ascii="Arial" w:hAnsi="Arial" w:cs="Arial"/>
          <w:sz w:val="20"/>
          <w:szCs w:val="32"/>
        </w:rPr>
        <w:t xml:space="preserve">Vous devez remplir le tableau ci-dessous si vous avez cessé d’être résident du Canada pendant l’année et que la juste valeur marchande de tous vos biens </w:t>
      </w:r>
      <w:r w:rsidRPr="00EA0F4C">
        <w:rPr>
          <w:rFonts w:ascii="Arial" w:hAnsi="Arial" w:cs="Arial"/>
          <w:sz w:val="20"/>
          <w:szCs w:val="32"/>
          <w:u w:val="single"/>
        </w:rPr>
        <w:t>mondiaux</w:t>
      </w:r>
      <w:r w:rsidRPr="006B481A">
        <w:rPr>
          <w:rFonts w:ascii="Arial" w:hAnsi="Arial" w:cs="Arial"/>
          <w:sz w:val="20"/>
          <w:szCs w:val="32"/>
        </w:rPr>
        <w:t xml:space="preserve"> (incluant le Canada) dépasse 25 000$ (</w:t>
      </w:r>
      <w:r>
        <w:rPr>
          <w:rFonts w:ascii="Arial" w:hAnsi="Arial" w:cs="Arial"/>
          <w:sz w:val="20"/>
          <w:szCs w:val="32"/>
        </w:rPr>
        <w:t>à</w:t>
      </w:r>
      <w:r w:rsidRPr="006B481A">
        <w:rPr>
          <w:rFonts w:ascii="Arial" w:hAnsi="Arial" w:cs="Arial"/>
          <w:sz w:val="20"/>
          <w:szCs w:val="32"/>
        </w:rPr>
        <w:t xml:space="preserve"> l’exclusion des biens suivants : argent comptant, régimes enregistrés (REER, CELI, fiducies…), bien à usage personnel (vêtements, biens ménagers, automobile...). </w:t>
      </w:r>
      <w:r>
        <w:rPr>
          <w:rFonts w:ascii="Arial" w:hAnsi="Arial" w:cs="Arial"/>
          <w:sz w:val="20"/>
          <w:szCs w:val="32"/>
        </w:rPr>
        <w:t>De plus, pour les éléments dont la réponse à la page précédente est ‘’Oui’, v</w:t>
      </w:r>
      <w:r w:rsidRPr="006B481A">
        <w:rPr>
          <w:rFonts w:ascii="Arial" w:hAnsi="Arial" w:cs="Arial"/>
          <w:sz w:val="20"/>
          <w:szCs w:val="32"/>
        </w:rPr>
        <w:t xml:space="preserve">ous devez </w:t>
      </w:r>
      <w:r>
        <w:rPr>
          <w:rFonts w:ascii="Arial" w:hAnsi="Arial" w:cs="Arial"/>
          <w:sz w:val="20"/>
          <w:szCs w:val="32"/>
        </w:rPr>
        <w:t>remplir le tableau suivant avec le détail de vos actifs lors du départ du Canada. Ceci sera nécessaire pour calculer le gain en capital sur les dispositions présumées :</w:t>
      </w:r>
    </w:p>
    <w:p w14:paraId="5E5B2194" w14:textId="77777777" w:rsidR="00471300" w:rsidRPr="00C70F26" w:rsidRDefault="00471300" w:rsidP="006B481A">
      <w:pPr>
        <w:rPr>
          <w:rFonts w:ascii="Arial" w:hAnsi="Arial" w:cs="Arial"/>
          <w:sz w:val="20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0"/>
        <w:gridCol w:w="1100"/>
        <w:gridCol w:w="1180"/>
        <w:gridCol w:w="1710"/>
        <w:gridCol w:w="1975"/>
      </w:tblGrid>
      <w:tr w:rsidR="00C70F26" w:rsidRPr="00624880" w14:paraId="6355B10A" w14:textId="77777777" w:rsidTr="00C70F26">
        <w:trPr>
          <w:trHeight w:val="719"/>
        </w:trPr>
        <w:tc>
          <w:tcPr>
            <w:tcW w:w="4830" w:type="dxa"/>
            <w:vAlign w:val="center"/>
          </w:tcPr>
          <w:p w14:paraId="5EBB546F" w14:textId="77777777" w:rsidR="00C70F26" w:rsidRDefault="00C70F26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Description des biens (inscrivez l'adresse ou l'endroit dans le cas d'un immeuble ou d'un terrain) :</w:t>
            </w:r>
          </w:p>
        </w:tc>
        <w:tc>
          <w:tcPr>
            <w:tcW w:w="1100" w:type="dxa"/>
            <w:vAlign w:val="center"/>
          </w:tcPr>
          <w:p w14:paraId="53A30B54" w14:textId="77777777" w:rsidR="00C70F26" w:rsidRDefault="00C70F2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Nombre d'actions (s'il y a lieu)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0F669A9" w14:textId="77777777" w:rsidR="00C70F26" w:rsidRDefault="00C70F2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Biens Canadien (C) ou étranger (É) ?</w:t>
            </w:r>
          </w:p>
        </w:tc>
        <w:tc>
          <w:tcPr>
            <w:tcW w:w="1710" w:type="dxa"/>
          </w:tcPr>
          <w:p w14:paraId="6032F044" w14:textId="77777777" w:rsidR="00C70F26" w:rsidRDefault="00C70F2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Prix d’achat ou coût comptable</w:t>
            </w:r>
          </w:p>
          <w:p w14:paraId="66919909" w14:textId="1D383CCB" w:rsidR="00D55E55" w:rsidRPr="00624880" w:rsidRDefault="00D55E55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En DOLLARS CANADIENS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14:paraId="7840518E" w14:textId="4B3FB863" w:rsidR="00C70F26" w:rsidRPr="00624880" w:rsidRDefault="00C70F2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Juste valeur marchande à la date d'émigration</w:t>
            </w:r>
          </w:p>
          <w:p w14:paraId="5685BAA2" w14:textId="77777777" w:rsidR="00C70F26" w:rsidRPr="00624880" w:rsidRDefault="00C70F2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En DOLLARS CANADIENS</w:t>
            </w:r>
          </w:p>
        </w:tc>
      </w:tr>
      <w:tr w:rsidR="00C70F26" w:rsidRPr="00624880" w14:paraId="6F709EEC" w14:textId="77777777" w:rsidTr="00C70F26">
        <w:trPr>
          <w:trHeight w:val="300"/>
        </w:trPr>
        <w:tc>
          <w:tcPr>
            <w:tcW w:w="4830" w:type="dxa"/>
            <w:vAlign w:val="center"/>
          </w:tcPr>
          <w:p w14:paraId="6975C4D1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vAlign w:val="center"/>
          </w:tcPr>
          <w:p w14:paraId="660C6D40" w14:textId="77777777" w:rsidR="00C70F26" w:rsidRDefault="00C70F26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5C81C9A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vAlign w:val="center"/>
          </w:tcPr>
          <w:p w14:paraId="3B506678" w14:textId="7DFA705F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$CAD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68FDE615" w14:textId="7AA8DDC2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C70F26" w:rsidRPr="00624880" w14:paraId="38624281" w14:textId="77777777" w:rsidTr="00C70F26">
        <w:trPr>
          <w:trHeight w:val="300"/>
        </w:trPr>
        <w:tc>
          <w:tcPr>
            <w:tcW w:w="4830" w:type="dxa"/>
            <w:vAlign w:val="center"/>
          </w:tcPr>
          <w:p w14:paraId="4E8DC822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vAlign w:val="center"/>
          </w:tcPr>
          <w:p w14:paraId="304398B1" w14:textId="77777777" w:rsidR="00C70F26" w:rsidRDefault="00C70F26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C459E10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vAlign w:val="center"/>
          </w:tcPr>
          <w:p w14:paraId="100C6E9F" w14:textId="1D32BE29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05CD8489" w14:textId="1677E156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</w:tr>
      <w:tr w:rsidR="00C70F26" w:rsidRPr="00624880" w14:paraId="756F2148" w14:textId="77777777" w:rsidTr="00C70F26">
        <w:trPr>
          <w:trHeight w:val="300"/>
        </w:trPr>
        <w:tc>
          <w:tcPr>
            <w:tcW w:w="4830" w:type="dxa"/>
            <w:vAlign w:val="center"/>
          </w:tcPr>
          <w:p w14:paraId="2C9E1453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477E763D" w14:textId="77777777" w:rsidR="00C70F26" w:rsidRDefault="00C70F26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98AE3F1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C579F17" w14:textId="3EB5ED82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40576FF7" w14:textId="47FC7D16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C70F26" w:rsidRPr="00624880" w14:paraId="59FA75CE" w14:textId="77777777" w:rsidTr="00C70F26">
        <w:trPr>
          <w:trHeight w:val="300"/>
        </w:trPr>
        <w:tc>
          <w:tcPr>
            <w:tcW w:w="4830" w:type="dxa"/>
            <w:vAlign w:val="center"/>
          </w:tcPr>
          <w:p w14:paraId="108565A1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68989A2B" w14:textId="77777777" w:rsidR="00C70F26" w:rsidRDefault="00C70F26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15F44CE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EA1B564" w14:textId="64655A0F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7EDF5CDD" w14:textId="087F16FE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C70F26" w:rsidRPr="00624880" w14:paraId="36FCE40E" w14:textId="77777777" w:rsidTr="00C70F26">
        <w:trPr>
          <w:trHeight w:val="300"/>
        </w:trPr>
        <w:tc>
          <w:tcPr>
            <w:tcW w:w="4830" w:type="dxa"/>
            <w:vAlign w:val="center"/>
          </w:tcPr>
          <w:p w14:paraId="499EC793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6B5B1EC1" w14:textId="77777777" w:rsidR="00C70F26" w:rsidRDefault="00C70F26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21B7AF7A" w14:textId="77777777" w:rsidR="00C70F26" w:rsidRDefault="00C70F26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9BE2CA9" w14:textId="1F3CD661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ED39B63" w14:textId="6CB869C2" w:rsidR="00C70F26" w:rsidRPr="00624880" w:rsidRDefault="00C70F26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31552B" w:rsidRPr="00624880" w14:paraId="3E1D8CEF" w14:textId="77777777" w:rsidTr="00C70F26">
        <w:trPr>
          <w:trHeight w:val="300"/>
        </w:trPr>
        <w:tc>
          <w:tcPr>
            <w:tcW w:w="4830" w:type="dxa"/>
            <w:vAlign w:val="center"/>
          </w:tcPr>
          <w:p w14:paraId="5C8DF3D1" w14:textId="77777777" w:rsidR="0031552B" w:rsidRDefault="0031552B" w:rsidP="003155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4CCF8F3D" w14:textId="77777777" w:rsidR="0031552B" w:rsidRDefault="0031552B" w:rsidP="003155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1B6E9BB" w14:textId="77777777" w:rsidR="0031552B" w:rsidRDefault="0031552B" w:rsidP="003155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1318B37" w14:textId="7C8AB902" w:rsidR="0031552B" w:rsidRPr="00624880" w:rsidRDefault="0031552B" w:rsidP="0031552B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14:paraId="14B6A67C" w14:textId="70E87E1B" w:rsidR="0031552B" w:rsidRPr="00624880" w:rsidRDefault="0031552B" w:rsidP="0031552B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</w:tbl>
    <w:p w14:paraId="07B7F5BC" w14:textId="320BABF7" w:rsidR="009F3597" w:rsidRDefault="00526ACB" w:rsidP="001141C6">
      <w:pPr>
        <w:rPr>
          <w:rFonts w:ascii="Arial" w:hAnsi="Arial" w:cs="Arial"/>
          <w:i/>
          <w:sz w:val="20"/>
          <w:szCs w:val="32"/>
        </w:rPr>
      </w:pPr>
      <w:r w:rsidRPr="006F24F1">
        <w:rPr>
          <w:rFonts w:ascii="Arial" w:hAnsi="Arial" w:cs="Arial"/>
          <w:i/>
          <w:sz w:val="20"/>
          <w:szCs w:val="32"/>
        </w:rPr>
        <w:t xml:space="preserve">Si vous détenez un immeuble au Canada </w:t>
      </w:r>
      <w:r w:rsidR="00F2222C" w:rsidRPr="006F24F1">
        <w:rPr>
          <w:rFonts w:ascii="Arial" w:hAnsi="Arial" w:cs="Arial"/>
          <w:i/>
          <w:sz w:val="20"/>
          <w:szCs w:val="32"/>
        </w:rPr>
        <w:t>et que vous n’êtes pas citoyen canadien ni résident permanent, veuillez nous contacter pour connaitre vos obligations concernant la Taxe sur les Logements Sous-Utilisés. Dans plusieurs cas, vous devez soumettre une déclaration même si aucune taxe n’est payable.</w:t>
      </w:r>
    </w:p>
    <w:p w14:paraId="11E498E6" w14:textId="77777777" w:rsidR="00185474" w:rsidRDefault="00185474" w:rsidP="001141C6">
      <w:pPr>
        <w:rPr>
          <w:rFonts w:ascii="Arial" w:hAnsi="Arial" w:cs="Arial"/>
          <w:i/>
          <w:sz w:val="20"/>
          <w:szCs w:val="32"/>
        </w:rPr>
      </w:pPr>
    </w:p>
    <w:p w14:paraId="09CA649C" w14:textId="0797E5DD" w:rsidR="00185474" w:rsidRPr="006F24F1" w:rsidRDefault="00185474" w:rsidP="001141C6">
      <w:pPr>
        <w:rPr>
          <w:rFonts w:ascii="Arial" w:hAnsi="Arial" w:cs="Arial"/>
          <w:b/>
          <w:i/>
          <w:sz w:val="16"/>
          <w:szCs w:val="16"/>
        </w:rPr>
      </w:pPr>
    </w:p>
    <w:sectPr w:rsidR="00185474" w:rsidRPr="006F24F1" w:rsidSect="00F953E0">
      <w:headerReference w:type="default" r:id="rId8"/>
      <w:footerReference w:type="default" r:id="rId9"/>
      <w:pgSz w:w="12240" w:h="15840" w:code="1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A9A6C" w14:textId="77777777" w:rsidR="00415964" w:rsidRDefault="00415964">
      <w:r>
        <w:separator/>
      </w:r>
    </w:p>
  </w:endnote>
  <w:endnote w:type="continuationSeparator" w:id="0">
    <w:p w14:paraId="30F36CC6" w14:textId="77777777" w:rsidR="00415964" w:rsidRDefault="0041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05E3" w14:textId="31D116E7" w:rsidR="009A461B" w:rsidRPr="008E0B89" w:rsidRDefault="009A461B" w:rsidP="007639F0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3301A" w14:textId="77777777" w:rsidR="00415964" w:rsidRDefault="00415964">
      <w:r>
        <w:separator/>
      </w:r>
    </w:p>
  </w:footnote>
  <w:footnote w:type="continuationSeparator" w:id="0">
    <w:p w14:paraId="6FBDE18C" w14:textId="77777777" w:rsidR="00415964" w:rsidRDefault="0041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CB4D9" w14:textId="50502777" w:rsidR="00937962" w:rsidRDefault="00E266BC" w:rsidP="00937962">
    <w:pPr>
      <w:jc w:val="right"/>
      <w:rPr>
        <w:rFonts w:ascii="Arial" w:hAnsi="Arial" w:cs="Arial"/>
        <w:b/>
        <w:sz w:val="32"/>
        <w:szCs w:val="32"/>
      </w:rPr>
    </w:pPr>
    <w:r>
      <w:rPr>
        <w:rFonts w:cs="Arial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2E06EA1B" wp14:editId="5A4FDA8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522000"/>
          <wp:effectExtent l="0" t="0" r="8255" b="0"/>
          <wp:wrapNone/>
          <wp:docPr id="2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962">
      <w:rPr>
        <w:rFonts w:ascii="Arial" w:hAnsi="Arial" w:cs="Arial"/>
        <w:b/>
        <w:sz w:val="32"/>
        <w:szCs w:val="32"/>
      </w:rPr>
      <w:t>QUESTIONNAIRE: Arrivée ou départ du Canada</w:t>
    </w:r>
  </w:p>
  <w:p w14:paraId="34674A39" w14:textId="65977487" w:rsidR="00E265C9" w:rsidRDefault="00E265C9" w:rsidP="00E265C9">
    <w:pPr>
      <w:pStyle w:val="Paragraphedeliste"/>
      <w:spacing w:line="259" w:lineRule="auto"/>
      <w:ind w:left="1440"/>
      <w:contextualSpacing/>
      <w:jc w:val="right"/>
      <w:rPr>
        <w:sz w:val="22"/>
      </w:rPr>
    </w:pPr>
    <w:r w:rsidRPr="002D74D3">
      <w:rPr>
        <w:sz w:val="22"/>
      </w:rPr>
      <w:t>Ce formulaire est approuvé pour les années fiscales 202</w:t>
    </w:r>
    <w:r w:rsidR="00934056">
      <w:rPr>
        <w:sz w:val="22"/>
      </w:rPr>
      <w:t>4</w:t>
    </w:r>
    <w:r w:rsidRPr="002D74D3">
      <w:rPr>
        <w:sz w:val="22"/>
      </w:rPr>
      <w:t xml:space="preserve"> et précédentes uniquement.</w:t>
    </w:r>
  </w:p>
  <w:p w14:paraId="3B22CDD6" w14:textId="641E64FC" w:rsidR="00937962" w:rsidRPr="006F24F1" w:rsidRDefault="00E265C9" w:rsidP="006F24F1">
    <w:pPr>
      <w:pStyle w:val="Paragraphedeliste"/>
      <w:spacing w:line="259" w:lineRule="auto"/>
      <w:ind w:left="1440"/>
      <w:contextualSpacing/>
      <w:jc w:val="right"/>
      <w:rPr>
        <w:sz w:val="22"/>
      </w:rPr>
    </w:pPr>
    <w:r w:rsidRPr="008C44F8">
      <w:rPr>
        <w:rFonts w:ascii="Arial" w:hAnsi="Arial" w:cs="Arial"/>
        <w:sz w:val="16"/>
        <w:szCs w:val="16"/>
      </w:rPr>
      <w:t xml:space="preserve">v. </w:t>
    </w:r>
    <w:r w:rsidR="006E1E7F">
      <w:rPr>
        <w:rFonts w:ascii="Arial" w:hAnsi="Arial" w:cs="Arial"/>
        <w:color w:val="000000"/>
        <w:sz w:val="16"/>
        <w:szCs w:val="16"/>
      </w:rPr>
      <w:t>2025-02-</w:t>
    </w:r>
    <w:r w:rsidR="00471300">
      <w:rPr>
        <w:rFonts w:ascii="Arial" w:hAnsi="Arial" w:cs="Arial"/>
        <w:color w:val="000000"/>
        <w:sz w:val="16"/>
        <w:szCs w:val="16"/>
      </w:rPr>
      <w:t>26</w:t>
    </w:r>
    <w:r w:rsidRPr="008C44F8">
      <w:rPr>
        <w:rFonts w:ascii="Arial" w:hAnsi="Arial" w:cs="Arial"/>
        <w:color w:val="000000"/>
        <w:sz w:val="16"/>
        <w:szCs w:val="16"/>
      </w:rPr>
      <w:t xml:space="preserve"> 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E266BC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E266BC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23B"/>
    <w:multiLevelType w:val="hybridMultilevel"/>
    <w:tmpl w:val="FA86A1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76384"/>
    <w:multiLevelType w:val="hybridMultilevel"/>
    <w:tmpl w:val="704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1515"/>
    <w:multiLevelType w:val="hybridMultilevel"/>
    <w:tmpl w:val="15B4E4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6741"/>
    <w:multiLevelType w:val="hybridMultilevel"/>
    <w:tmpl w:val="EE5023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6F"/>
    <w:multiLevelType w:val="multilevel"/>
    <w:tmpl w:val="EE5023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6BF4"/>
    <w:multiLevelType w:val="hybridMultilevel"/>
    <w:tmpl w:val="78CA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7CA2"/>
    <w:multiLevelType w:val="hybridMultilevel"/>
    <w:tmpl w:val="12A821B6"/>
    <w:lvl w:ilvl="0" w:tplc="15A6F6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E3BC8"/>
    <w:multiLevelType w:val="hybridMultilevel"/>
    <w:tmpl w:val="3BD6E2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F7F07"/>
    <w:multiLevelType w:val="hybridMultilevel"/>
    <w:tmpl w:val="C8F88452"/>
    <w:lvl w:ilvl="0" w:tplc="EDB28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D3"/>
    <w:rsid w:val="0000186D"/>
    <w:rsid w:val="0000242E"/>
    <w:rsid w:val="0000391F"/>
    <w:rsid w:val="00007D24"/>
    <w:rsid w:val="00007FF7"/>
    <w:rsid w:val="00012018"/>
    <w:rsid w:val="00015A78"/>
    <w:rsid w:val="00020311"/>
    <w:rsid w:val="00022D3C"/>
    <w:rsid w:val="00032A75"/>
    <w:rsid w:val="0003333F"/>
    <w:rsid w:val="00034C2F"/>
    <w:rsid w:val="00037DCA"/>
    <w:rsid w:val="00041E42"/>
    <w:rsid w:val="000425C1"/>
    <w:rsid w:val="00044D0B"/>
    <w:rsid w:val="000507ED"/>
    <w:rsid w:val="00053BA7"/>
    <w:rsid w:val="0005427B"/>
    <w:rsid w:val="00064D72"/>
    <w:rsid w:val="000825D1"/>
    <w:rsid w:val="000A0089"/>
    <w:rsid w:val="000A1668"/>
    <w:rsid w:val="000A2176"/>
    <w:rsid w:val="000A26E8"/>
    <w:rsid w:val="000A4CF8"/>
    <w:rsid w:val="000A6C4D"/>
    <w:rsid w:val="000C2C92"/>
    <w:rsid w:val="000C3FCD"/>
    <w:rsid w:val="000C7000"/>
    <w:rsid w:val="000D01C6"/>
    <w:rsid w:val="000D2973"/>
    <w:rsid w:val="000D59DD"/>
    <w:rsid w:val="000E15D2"/>
    <w:rsid w:val="000E1865"/>
    <w:rsid w:val="000E2481"/>
    <w:rsid w:val="000E6BF4"/>
    <w:rsid w:val="000F2886"/>
    <w:rsid w:val="000F2A68"/>
    <w:rsid w:val="000F584E"/>
    <w:rsid w:val="000F5E69"/>
    <w:rsid w:val="000F7CE8"/>
    <w:rsid w:val="00105A16"/>
    <w:rsid w:val="00105F6B"/>
    <w:rsid w:val="00106A5E"/>
    <w:rsid w:val="00110948"/>
    <w:rsid w:val="001121D1"/>
    <w:rsid w:val="001141C6"/>
    <w:rsid w:val="001145CD"/>
    <w:rsid w:val="00117714"/>
    <w:rsid w:val="00122A61"/>
    <w:rsid w:val="00124FA9"/>
    <w:rsid w:val="00126459"/>
    <w:rsid w:val="00133E4E"/>
    <w:rsid w:val="00133F37"/>
    <w:rsid w:val="001401D8"/>
    <w:rsid w:val="00142407"/>
    <w:rsid w:val="00142AEF"/>
    <w:rsid w:val="00146678"/>
    <w:rsid w:val="00161C63"/>
    <w:rsid w:val="001722C4"/>
    <w:rsid w:val="001767D7"/>
    <w:rsid w:val="00183CC2"/>
    <w:rsid w:val="00185474"/>
    <w:rsid w:val="001869F0"/>
    <w:rsid w:val="0019122D"/>
    <w:rsid w:val="00196946"/>
    <w:rsid w:val="001A42CB"/>
    <w:rsid w:val="001B2795"/>
    <w:rsid w:val="001B75DF"/>
    <w:rsid w:val="001C0527"/>
    <w:rsid w:val="001C1B8E"/>
    <w:rsid w:val="001C696B"/>
    <w:rsid w:val="001D2140"/>
    <w:rsid w:val="001D7EA9"/>
    <w:rsid w:val="001E1E29"/>
    <w:rsid w:val="001E3161"/>
    <w:rsid w:val="001E4226"/>
    <w:rsid w:val="001F5246"/>
    <w:rsid w:val="00202A82"/>
    <w:rsid w:val="00205C64"/>
    <w:rsid w:val="00214DB2"/>
    <w:rsid w:val="0021668F"/>
    <w:rsid w:val="0022008B"/>
    <w:rsid w:val="00221FAF"/>
    <w:rsid w:val="0022599B"/>
    <w:rsid w:val="00225A2B"/>
    <w:rsid w:val="00230FF9"/>
    <w:rsid w:val="0023373A"/>
    <w:rsid w:val="00234238"/>
    <w:rsid w:val="00234A3E"/>
    <w:rsid w:val="0023547C"/>
    <w:rsid w:val="0024448C"/>
    <w:rsid w:val="002472C7"/>
    <w:rsid w:val="002519E4"/>
    <w:rsid w:val="00254494"/>
    <w:rsid w:val="00257ED7"/>
    <w:rsid w:val="00257F86"/>
    <w:rsid w:val="0026426B"/>
    <w:rsid w:val="00264A95"/>
    <w:rsid w:val="00264B80"/>
    <w:rsid w:val="00264E6D"/>
    <w:rsid w:val="00271066"/>
    <w:rsid w:val="00272227"/>
    <w:rsid w:val="002742BA"/>
    <w:rsid w:val="00275289"/>
    <w:rsid w:val="002825E8"/>
    <w:rsid w:val="00282942"/>
    <w:rsid w:val="00292F47"/>
    <w:rsid w:val="00294887"/>
    <w:rsid w:val="002A03FC"/>
    <w:rsid w:val="002A403C"/>
    <w:rsid w:val="002B0A66"/>
    <w:rsid w:val="002B52AE"/>
    <w:rsid w:val="002C2850"/>
    <w:rsid w:val="002C71BF"/>
    <w:rsid w:val="002D1156"/>
    <w:rsid w:val="002D14DA"/>
    <w:rsid w:val="002D2095"/>
    <w:rsid w:val="002D392A"/>
    <w:rsid w:val="002D3E21"/>
    <w:rsid w:val="002D50FA"/>
    <w:rsid w:val="002D5DD3"/>
    <w:rsid w:val="002D7D99"/>
    <w:rsid w:val="002F1370"/>
    <w:rsid w:val="002F3847"/>
    <w:rsid w:val="002F4BEF"/>
    <w:rsid w:val="0030258F"/>
    <w:rsid w:val="003063F3"/>
    <w:rsid w:val="00313996"/>
    <w:rsid w:val="0031552B"/>
    <w:rsid w:val="00315B2C"/>
    <w:rsid w:val="003214A1"/>
    <w:rsid w:val="00321B0E"/>
    <w:rsid w:val="00332E97"/>
    <w:rsid w:val="003347E5"/>
    <w:rsid w:val="0034002F"/>
    <w:rsid w:val="003405A8"/>
    <w:rsid w:val="0034230F"/>
    <w:rsid w:val="00343215"/>
    <w:rsid w:val="00345551"/>
    <w:rsid w:val="00350191"/>
    <w:rsid w:val="003556A6"/>
    <w:rsid w:val="00356357"/>
    <w:rsid w:val="003568FD"/>
    <w:rsid w:val="00357EB0"/>
    <w:rsid w:val="0036044D"/>
    <w:rsid w:val="00370316"/>
    <w:rsid w:val="00373B43"/>
    <w:rsid w:val="003777DF"/>
    <w:rsid w:val="00391EA2"/>
    <w:rsid w:val="00396954"/>
    <w:rsid w:val="003A22DE"/>
    <w:rsid w:val="003A695A"/>
    <w:rsid w:val="003B0EE3"/>
    <w:rsid w:val="003B11D9"/>
    <w:rsid w:val="003B140E"/>
    <w:rsid w:val="003B1F13"/>
    <w:rsid w:val="003B38EC"/>
    <w:rsid w:val="003B746F"/>
    <w:rsid w:val="003C3DE9"/>
    <w:rsid w:val="003C5AFF"/>
    <w:rsid w:val="003D4895"/>
    <w:rsid w:val="003E1102"/>
    <w:rsid w:val="003E2671"/>
    <w:rsid w:val="003E6561"/>
    <w:rsid w:val="003E663F"/>
    <w:rsid w:val="004011D6"/>
    <w:rsid w:val="00410403"/>
    <w:rsid w:val="0041086B"/>
    <w:rsid w:val="00414B7C"/>
    <w:rsid w:val="00415964"/>
    <w:rsid w:val="0043673F"/>
    <w:rsid w:val="004411D5"/>
    <w:rsid w:val="00450567"/>
    <w:rsid w:val="00452132"/>
    <w:rsid w:val="00454840"/>
    <w:rsid w:val="00461314"/>
    <w:rsid w:val="004617AD"/>
    <w:rsid w:val="00461FED"/>
    <w:rsid w:val="0046228B"/>
    <w:rsid w:val="00464A34"/>
    <w:rsid w:val="00471300"/>
    <w:rsid w:val="00472542"/>
    <w:rsid w:val="0047256A"/>
    <w:rsid w:val="004857BB"/>
    <w:rsid w:val="00486F18"/>
    <w:rsid w:val="0049121D"/>
    <w:rsid w:val="004938E7"/>
    <w:rsid w:val="004A27A9"/>
    <w:rsid w:val="004A2B9F"/>
    <w:rsid w:val="004A6581"/>
    <w:rsid w:val="004A7AD5"/>
    <w:rsid w:val="004C01B2"/>
    <w:rsid w:val="004C146D"/>
    <w:rsid w:val="004C4F80"/>
    <w:rsid w:val="004C70AA"/>
    <w:rsid w:val="004C775D"/>
    <w:rsid w:val="004D2606"/>
    <w:rsid w:val="004D272B"/>
    <w:rsid w:val="004D497F"/>
    <w:rsid w:val="004D5035"/>
    <w:rsid w:val="004E02FC"/>
    <w:rsid w:val="004E2058"/>
    <w:rsid w:val="004E3F90"/>
    <w:rsid w:val="004E5F9D"/>
    <w:rsid w:val="004F5E76"/>
    <w:rsid w:val="005008C5"/>
    <w:rsid w:val="00501ED4"/>
    <w:rsid w:val="00503920"/>
    <w:rsid w:val="005224B3"/>
    <w:rsid w:val="00525266"/>
    <w:rsid w:val="00526ACB"/>
    <w:rsid w:val="00532AB3"/>
    <w:rsid w:val="00543DC4"/>
    <w:rsid w:val="005456CD"/>
    <w:rsid w:val="0055714A"/>
    <w:rsid w:val="005575F6"/>
    <w:rsid w:val="00560A51"/>
    <w:rsid w:val="0056188B"/>
    <w:rsid w:val="00565931"/>
    <w:rsid w:val="00567207"/>
    <w:rsid w:val="005700AF"/>
    <w:rsid w:val="0057520C"/>
    <w:rsid w:val="0057675D"/>
    <w:rsid w:val="00580427"/>
    <w:rsid w:val="00583D29"/>
    <w:rsid w:val="0059295D"/>
    <w:rsid w:val="00593F5A"/>
    <w:rsid w:val="005A29C6"/>
    <w:rsid w:val="005A6693"/>
    <w:rsid w:val="005A770C"/>
    <w:rsid w:val="005A797D"/>
    <w:rsid w:val="005B04E7"/>
    <w:rsid w:val="005C33FA"/>
    <w:rsid w:val="005C3696"/>
    <w:rsid w:val="005C50A8"/>
    <w:rsid w:val="005C6BFE"/>
    <w:rsid w:val="005D20AC"/>
    <w:rsid w:val="005D2BF8"/>
    <w:rsid w:val="005D6364"/>
    <w:rsid w:val="005E066D"/>
    <w:rsid w:val="005E5969"/>
    <w:rsid w:val="005F215D"/>
    <w:rsid w:val="005F2908"/>
    <w:rsid w:val="005F32C3"/>
    <w:rsid w:val="005F7AE0"/>
    <w:rsid w:val="00601DF8"/>
    <w:rsid w:val="006023FC"/>
    <w:rsid w:val="006037A8"/>
    <w:rsid w:val="00604017"/>
    <w:rsid w:val="00604244"/>
    <w:rsid w:val="00606239"/>
    <w:rsid w:val="006065D2"/>
    <w:rsid w:val="006073E0"/>
    <w:rsid w:val="00607ED6"/>
    <w:rsid w:val="00617D02"/>
    <w:rsid w:val="0062252C"/>
    <w:rsid w:val="00623F50"/>
    <w:rsid w:val="00623F7C"/>
    <w:rsid w:val="00624880"/>
    <w:rsid w:val="00630682"/>
    <w:rsid w:val="006319B7"/>
    <w:rsid w:val="006327CC"/>
    <w:rsid w:val="00641FC0"/>
    <w:rsid w:val="006446D4"/>
    <w:rsid w:val="00645911"/>
    <w:rsid w:val="006506CC"/>
    <w:rsid w:val="00660DDD"/>
    <w:rsid w:val="006612B3"/>
    <w:rsid w:val="00664E05"/>
    <w:rsid w:val="006668D3"/>
    <w:rsid w:val="00671C3E"/>
    <w:rsid w:val="0068183D"/>
    <w:rsid w:val="006A0127"/>
    <w:rsid w:val="006A1726"/>
    <w:rsid w:val="006A4792"/>
    <w:rsid w:val="006B481A"/>
    <w:rsid w:val="006B53D0"/>
    <w:rsid w:val="006B630B"/>
    <w:rsid w:val="006C2CA4"/>
    <w:rsid w:val="006D4AED"/>
    <w:rsid w:val="006E1E7F"/>
    <w:rsid w:val="006E5E3A"/>
    <w:rsid w:val="006F0142"/>
    <w:rsid w:val="006F0478"/>
    <w:rsid w:val="006F24F1"/>
    <w:rsid w:val="006F4298"/>
    <w:rsid w:val="00700709"/>
    <w:rsid w:val="00702D88"/>
    <w:rsid w:val="00727890"/>
    <w:rsid w:val="00734667"/>
    <w:rsid w:val="00743AF6"/>
    <w:rsid w:val="00744A8A"/>
    <w:rsid w:val="00745BFB"/>
    <w:rsid w:val="00746F91"/>
    <w:rsid w:val="0075040E"/>
    <w:rsid w:val="00751D74"/>
    <w:rsid w:val="0076082B"/>
    <w:rsid w:val="007639F0"/>
    <w:rsid w:val="007670B0"/>
    <w:rsid w:val="007720F9"/>
    <w:rsid w:val="00775F37"/>
    <w:rsid w:val="00777FC1"/>
    <w:rsid w:val="00785FA3"/>
    <w:rsid w:val="007877F0"/>
    <w:rsid w:val="0079124F"/>
    <w:rsid w:val="00796CC2"/>
    <w:rsid w:val="007A015C"/>
    <w:rsid w:val="007A263B"/>
    <w:rsid w:val="007B03B7"/>
    <w:rsid w:val="007B588D"/>
    <w:rsid w:val="007C0BC0"/>
    <w:rsid w:val="007C1C8B"/>
    <w:rsid w:val="007C407B"/>
    <w:rsid w:val="007D1FD4"/>
    <w:rsid w:val="007D660A"/>
    <w:rsid w:val="007E42A9"/>
    <w:rsid w:val="007E5527"/>
    <w:rsid w:val="007E626E"/>
    <w:rsid w:val="007E6C19"/>
    <w:rsid w:val="007F28F3"/>
    <w:rsid w:val="007F2FCE"/>
    <w:rsid w:val="007F511D"/>
    <w:rsid w:val="007F67D8"/>
    <w:rsid w:val="007F6F38"/>
    <w:rsid w:val="00813E69"/>
    <w:rsid w:val="00814CF2"/>
    <w:rsid w:val="00816807"/>
    <w:rsid w:val="0082195F"/>
    <w:rsid w:val="00822329"/>
    <w:rsid w:val="00822D69"/>
    <w:rsid w:val="00834BA1"/>
    <w:rsid w:val="00836F0D"/>
    <w:rsid w:val="00837884"/>
    <w:rsid w:val="00837A40"/>
    <w:rsid w:val="008418ED"/>
    <w:rsid w:val="0084577E"/>
    <w:rsid w:val="00846C99"/>
    <w:rsid w:val="00856661"/>
    <w:rsid w:val="00867CB8"/>
    <w:rsid w:val="00885717"/>
    <w:rsid w:val="00890D2F"/>
    <w:rsid w:val="00891AE7"/>
    <w:rsid w:val="008A1144"/>
    <w:rsid w:val="008A3434"/>
    <w:rsid w:val="008A6DC7"/>
    <w:rsid w:val="008B1AD9"/>
    <w:rsid w:val="008C089B"/>
    <w:rsid w:val="008C3553"/>
    <w:rsid w:val="008C4B16"/>
    <w:rsid w:val="008C530B"/>
    <w:rsid w:val="008C55C4"/>
    <w:rsid w:val="008E0B89"/>
    <w:rsid w:val="008E0E05"/>
    <w:rsid w:val="008E4AB3"/>
    <w:rsid w:val="008F25CB"/>
    <w:rsid w:val="008F4C48"/>
    <w:rsid w:val="008F5D57"/>
    <w:rsid w:val="00903A90"/>
    <w:rsid w:val="00903DBA"/>
    <w:rsid w:val="00904C9A"/>
    <w:rsid w:val="009053B4"/>
    <w:rsid w:val="00906483"/>
    <w:rsid w:val="00910D9E"/>
    <w:rsid w:val="00926794"/>
    <w:rsid w:val="009328AA"/>
    <w:rsid w:val="00934056"/>
    <w:rsid w:val="00935DA5"/>
    <w:rsid w:val="00937962"/>
    <w:rsid w:val="00937DA8"/>
    <w:rsid w:val="00944060"/>
    <w:rsid w:val="00945219"/>
    <w:rsid w:val="0095009D"/>
    <w:rsid w:val="0095084C"/>
    <w:rsid w:val="00950DD9"/>
    <w:rsid w:val="0095469A"/>
    <w:rsid w:val="00954952"/>
    <w:rsid w:val="009549D9"/>
    <w:rsid w:val="00960313"/>
    <w:rsid w:val="00963752"/>
    <w:rsid w:val="00975B11"/>
    <w:rsid w:val="00983555"/>
    <w:rsid w:val="00983D69"/>
    <w:rsid w:val="00991D81"/>
    <w:rsid w:val="00993E73"/>
    <w:rsid w:val="0099430F"/>
    <w:rsid w:val="009956A6"/>
    <w:rsid w:val="009962BE"/>
    <w:rsid w:val="009A0562"/>
    <w:rsid w:val="009A0686"/>
    <w:rsid w:val="009A3B2F"/>
    <w:rsid w:val="009A461B"/>
    <w:rsid w:val="009B36B8"/>
    <w:rsid w:val="009B79A5"/>
    <w:rsid w:val="009C0666"/>
    <w:rsid w:val="009C0A0B"/>
    <w:rsid w:val="009C1E8F"/>
    <w:rsid w:val="009C65F7"/>
    <w:rsid w:val="009D0C44"/>
    <w:rsid w:val="009D780A"/>
    <w:rsid w:val="009E181A"/>
    <w:rsid w:val="009E23D3"/>
    <w:rsid w:val="009F079C"/>
    <w:rsid w:val="009F28FA"/>
    <w:rsid w:val="009F3597"/>
    <w:rsid w:val="00A0767D"/>
    <w:rsid w:val="00A108AE"/>
    <w:rsid w:val="00A149BC"/>
    <w:rsid w:val="00A27DA2"/>
    <w:rsid w:val="00A31A60"/>
    <w:rsid w:val="00A3685E"/>
    <w:rsid w:val="00A42D36"/>
    <w:rsid w:val="00A43CE5"/>
    <w:rsid w:val="00A46A85"/>
    <w:rsid w:val="00A53F37"/>
    <w:rsid w:val="00A55A4E"/>
    <w:rsid w:val="00A56E5C"/>
    <w:rsid w:val="00A60EF6"/>
    <w:rsid w:val="00A64B48"/>
    <w:rsid w:val="00A668A4"/>
    <w:rsid w:val="00A678BB"/>
    <w:rsid w:val="00A70BCD"/>
    <w:rsid w:val="00A72343"/>
    <w:rsid w:val="00A7460B"/>
    <w:rsid w:val="00A81C0F"/>
    <w:rsid w:val="00A91E2A"/>
    <w:rsid w:val="00A9309D"/>
    <w:rsid w:val="00AA6DD2"/>
    <w:rsid w:val="00AA7144"/>
    <w:rsid w:val="00AB31BC"/>
    <w:rsid w:val="00AB6631"/>
    <w:rsid w:val="00AD1E13"/>
    <w:rsid w:val="00AD3DD4"/>
    <w:rsid w:val="00AD5BA8"/>
    <w:rsid w:val="00AD736A"/>
    <w:rsid w:val="00AE1831"/>
    <w:rsid w:val="00AE1CFD"/>
    <w:rsid w:val="00AE2E0C"/>
    <w:rsid w:val="00AE4BB9"/>
    <w:rsid w:val="00AF05E4"/>
    <w:rsid w:val="00AF22B5"/>
    <w:rsid w:val="00B2543A"/>
    <w:rsid w:val="00B30242"/>
    <w:rsid w:val="00B30E59"/>
    <w:rsid w:val="00B34D30"/>
    <w:rsid w:val="00B47C69"/>
    <w:rsid w:val="00B51AD5"/>
    <w:rsid w:val="00B52566"/>
    <w:rsid w:val="00B53A9E"/>
    <w:rsid w:val="00B70827"/>
    <w:rsid w:val="00B80D84"/>
    <w:rsid w:val="00B82C05"/>
    <w:rsid w:val="00B837EA"/>
    <w:rsid w:val="00B847B0"/>
    <w:rsid w:val="00B8544B"/>
    <w:rsid w:val="00B85C97"/>
    <w:rsid w:val="00B91D42"/>
    <w:rsid w:val="00B923ED"/>
    <w:rsid w:val="00B967B1"/>
    <w:rsid w:val="00BA0F97"/>
    <w:rsid w:val="00BA10EB"/>
    <w:rsid w:val="00BA5F14"/>
    <w:rsid w:val="00BA789A"/>
    <w:rsid w:val="00BB1626"/>
    <w:rsid w:val="00BB2F43"/>
    <w:rsid w:val="00BB344F"/>
    <w:rsid w:val="00BC07A2"/>
    <w:rsid w:val="00BC3591"/>
    <w:rsid w:val="00BD0A0A"/>
    <w:rsid w:val="00BD6434"/>
    <w:rsid w:val="00BD776F"/>
    <w:rsid w:val="00BE25B7"/>
    <w:rsid w:val="00BE5A61"/>
    <w:rsid w:val="00BE62A2"/>
    <w:rsid w:val="00BF246E"/>
    <w:rsid w:val="00C0429D"/>
    <w:rsid w:val="00C056FB"/>
    <w:rsid w:val="00C0588D"/>
    <w:rsid w:val="00C12F21"/>
    <w:rsid w:val="00C167E9"/>
    <w:rsid w:val="00C208D7"/>
    <w:rsid w:val="00C32344"/>
    <w:rsid w:val="00C3364A"/>
    <w:rsid w:val="00C374C4"/>
    <w:rsid w:val="00C442A0"/>
    <w:rsid w:val="00C50585"/>
    <w:rsid w:val="00C521E8"/>
    <w:rsid w:val="00C57638"/>
    <w:rsid w:val="00C57AD5"/>
    <w:rsid w:val="00C63C89"/>
    <w:rsid w:val="00C64271"/>
    <w:rsid w:val="00C66C4D"/>
    <w:rsid w:val="00C70ADA"/>
    <w:rsid w:val="00C70F26"/>
    <w:rsid w:val="00C71662"/>
    <w:rsid w:val="00C76A91"/>
    <w:rsid w:val="00C8084C"/>
    <w:rsid w:val="00C8175A"/>
    <w:rsid w:val="00C97415"/>
    <w:rsid w:val="00CA46BA"/>
    <w:rsid w:val="00CA54F0"/>
    <w:rsid w:val="00CB1106"/>
    <w:rsid w:val="00CB3FE4"/>
    <w:rsid w:val="00CB419D"/>
    <w:rsid w:val="00CC0BA5"/>
    <w:rsid w:val="00CC7054"/>
    <w:rsid w:val="00CE043C"/>
    <w:rsid w:val="00CE54C8"/>
    <w:rsid w:val="00CF4368"/>
    <w:rsid w:val="00CF6D46"/>
    <w:rsid w:val="00D03ED3"/>
    <w:rsid w:val="00D05045"/>
    <w:rsid w:val="00D0708C"/>
    <w:rsid w:val="00D12B00"/>
    <w:rsid w:val="00D12C95"/>
    <w:rsid w:val="00D12FC0"/>
    <w:rsid w:val="00D13DE4"/>
    <w:rsid w:val="00D17D3D"/>
    <w:rsid w:val="00D20522"/>
    <w:rsid w:val="00D236AB"/>
    <w:rsid w:val="00D25A2B"/>
    <w:rsid w:val="00D27532"/>
    <w:rsid w:val="00D336D5"/>
    <w:rsid w:val="00D35A77"/>
    <w:rsid w:val="00D44DFE"/>
    <w:rsid w:val="00D50F12"/>
    <w:rsid w:val="00D54113"/>
    <w:rsid w:val="00D55E55"/>
    <w:rsid w:val="00D565B2"/>
    <w:rsid w:val="00D6136D"/>
    <w:rsid w:val="00D655B0"/>
    <w:rsid w:val="00D67B23"/>
    <w:rsid w:val="00D74DF3"/>
    <w:rsid w:val="00D77823"/>
    <w:rsid w:val="00D90690"/>
    <w:rsid w:val="00D9766D"/>
    <w:rsid w:val="00DA1D25"/>
    <w:rsid w:val="00DA2DFB"/>
    <w:rsid w:val="00DA50F0"/>
    <w:rsid w:val="00DA68D3"/>
    <w:rsid w:val="00DB49EE"/>
    <w:rsid w:val="00DC29BF"/>
    <w:rsid w:val="00DC6231"/>
    <w:rsid w:val="00DD092A"/>
    <w:rsid w:val="00DD35E1"/>
    <w:rsid w:val="00DE24BF"/>
    <w:rsid w:val="00DF1A4C"/>
    <w:rsid w:val="00DF1A7A"/>
    <w:rsid w:val="00DF276A"/>
    <w:rsid w:val="00DF6638"/>
    <w:rsid w:val="00DF680A"/>
    <w:rsid w:val="00DF7A21"/>
    <w:rsid w:val="00E0226D"/>
    <w:rsid w:val="00E02CD3"/>
    <w:rsid w:val="00E030E1"/>
    <w:rsid w:val="00E11ACA"/>
    <w:rsid w:val="00E156FF"/>
    <w:rsid w:val="00E21A9F"/>
    <w:rsid w:val="00E23DD0"/>
    <w:rsid w:val="00E265C9"/>
    <w:rsid w:val="00E266BC"/>
    <w:rsid w:val="00E3767A"/>
    <w:rsid w:val="00E42DE4"/>
    <w:rsid w:val="00E46A36"/>
    <w:rsid w:val="00E5136D"/>
    <w:rsid w:val="00E5233C"/>
    <w:rsid w:val="00E540EF"/>
    <w:rsid w:val="00E55BE3"/>
    <w:rsid w:val="00E56762"/>
    <w:rsid w:val="00E56D11"/>
    <w:rsid w:val="00E60523"/>
    <w:rsid w:val="00E660C4"/>
    <w:rsid w:val="00E85AF7"/>
    <w:rsid w:val="00E9332D"/>
    <w:rsid w:val="00E93F60"/>
    <w:rsid w:val="00E97BB7"/>
    <w:rsid w:val="00EA0F4C"/>
    <w:rsid w:val="00EA36CC"/>
    <w:rsid w:val="00EA5927"/>
    <w:rsid w:val="00EA67F4"/>
    <w:rsid w:val="00EA7522"/>
    <w:rsid w:val="00EA7693"/>
    <w:rsid w:val="00EB5469"/>
    <w:rsid w:val="00EC7D6B"/>
    <w:rsid w:val="00ED2CE1"/>
    <w:rsid w:val="00ED2DFB"/>
    <w:rsid w:val="00ED508A"/>
    <w:rsid w:val="00ED57B9"/>
    <w:rsid w:val="00ED624E"/>
    <w:rsid w:val="00ED7BCC"/>
    <w:rsid w:val="00EE18EC"/>
    <w:rsid w:val="00EE1E82"/>
    <w:rsid w:val="00EE2168"/>
    <w:rsid w:val="00EE7B31"/>
    <w:rsid w:val="00EF721E"/>
    <w:rsid w:val="00F066B1"/>
    <w:rsid w:val="00F103BA"/>
    <w:rsid w:val="00F1212E"/>
    <w:rsid w:val="00F14C96"/>
    <w:rsid w:val="00F14F60"/>
    <w:rsid w:val="00F1769C"/>
    <w:rsid w:val="00F204CE"/>
    <w:rsid w:val="00F2222C"/>
    <w:rsid w:val="00F24079"/>
    <w:rsid w:val="00F2451A"/>
    <w:rsid w:val="00F31AED"/>
    <w:rsid w:val="00F34FD0"/>
    <w:rsid w:val="00F35328"/>
    <w:rsid w:val="00F36FD7"/>
    <w:rsid w:val="00F40CBF"/>
    <w:rsid w:val="00F5611C"/>
    <w:rsid w:val="00F57CEF"/>
    <w:rsid w:val="00F6244D"/>
    <w:rsid w:val="00F633A2"/>
    <w:rsid w:val="00F64DD3"/>
    <w:rsid w:val="00F675D1"/>
    <w:rsid w:val="00F73E33"/>
    <w:rsid w:val="00F77A5A"/>
    <w:rsid w:val="00F86ED6"/>
    <w:rsid w:val="00F9052F"/>
    <w:rsid w:val="00F906E8"/>
    <w:rsid w:val="00F912F0"/>
    <w:rsid w:val="00F953E0"/>
    <w:rsid w:val="00FA216A"/>
    <w:rsid w:val="00FA7E79"/>
    <w:rsid w:val="00FC5E49"/>
    <w:rsid w:val="00FC5F61"/>
    <w:rsid w:val="00FC7FA1"/>
    <w:rsid w:val="00FD189C"/>
    <w:rsid w:val="00FD2DA0"/>
    <w:rsid w:val="00FD3A5C"/>
    <w:rsid w:val="00FE26C6"/>
    <w:rsid w:val="00FE37A3"/>
    <w:rsid w:val="00FE4EBB"/>
    <w:rsid w:val="00FE667B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75C90"/>
  <w15:chartTrackingRefBased/>
  <w15:docId w15:val="{92B92241-BD96-D742-933B-D4157B4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14F6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14F60"/>
    <w:pPr>
      <w:tabs>
        <w:tab w:val="center" w:pos="4320"/>
        <w:tab w:val="right" w:pos="8640"/>
      </w:tabs>
    </w:pPr>
  </w:style>
  <w:style w:type="character" w:styleId="Lienhypertexte">
    <w:name w:val="Hyperlink"/>
    <w:rsid w:val="00F14F60"/>
    <w:rPr>
      <w:color w:val="0000FF"/>
      <w:u w:val="single"/>
    </w:rPr>
  </w:style>
  <w:style w:type="paragraph" w:styleId="Textedebulles">
    <w:name w:val="Balloon Text"/>
    <w:basedOn w:val="Normal"/>
    <w:semiHidden/>
    <w:rsid w:val="00937D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5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auNormal"/>
    <w:uiPriority w:val="60"/>
    <w:rsid w:val="00975B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phedeliste">
    <w:name w:val="List Paragraph"/>
    <w:basedOn w:val="Normal"/>
    <w:uiPriority w:val="34"/>
    <w:qFormat/>
    <w:rsid w:val="00C32344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D27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7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7532"/>
    <w:rPr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532"/>
    <w:rPr>
      <w:b/>
      <w:bCs/>
      <w:lang w:val="fr-CA" w:eastAsia="fr-CA"/>
    </w:rPr>
  </w:style>
  <w:style w:type="paragraph" w:styleId="Rvision">
    <w:name w:val="Revision"/>
    <w:hidden/>
    <w:uiPriority w:val="99"/>
    <w:semiHidden/>
    <w:rsid w:val="00D90690"/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89FC-8354-498D-9B92-0A17686B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Copyright Impôts Ici !</vt:lpstr>
      <vt:lpstr>Copyright Impôts Ici !</vt:lpstr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Impôts Ici !</dc:title>
  <dc:subject/>
  <dc:creator>Impôts Ici ! Inc.</dc:creator>
  <cp:keywords/>
  <cp:lastModifiedBy>Olivier Custeau</cp:lastModifiedBy>
  <cp:revision>29</cp:revision>
  <cp:lastPrinted>2013-02-01T18:05:00Z</cp:lastPrinted>
  <dcterms:created xsi:type="dcterms:W3CDTF">2023-01-27T20:55:00Z</dcterms:created>
  <dcterms:modified xsi:type="dcterms:W3CDTF">2025-02-26T14:08:00Z</dcterms:modified>
</cp:coreProperties>
</file>